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8F" w:rsidRDefault="007131C9" w:rsidP="007131C9">
      <w:pPr>
        <w:spacing w:after="0"/>
        <w:jc w:val="center"/>
      </w:pPr>
      <w:r>
        <w:rPr>
          <w:b/>
          <w:bCs/>
          <w:sz w:val="28"/>
          <w:szCs w:val="28"/>
        </w:rPr>
        <w:t>Chapter 11: Cell Communication</w:t>
      </w:r>
      <w:r>
        <w:rPr>
          <w:b/>
          <w:bCs/>
          <w:sz w:val="28"/>
          <w:szCs w:val="28"/>
        </w:rPr>
        <w:t xml:space="preserve"> </w:t>
      </w:r>
      <w:r w:rsidR="004F0156">
        <w:rPr>
          <w:b/>
          <w:bCs/>
          <w:sz w:val="28"/>
          <w:szCs w:val="28"/>
        </w:rPr>
        <w:t>S</w:t>
      </w:r>
      <w:r>
        <w:rPr>
          <w:b/>
          <w:bCs/>
          <w:sz w:val="28"/>
          <w:szCs w:val="28"/>
        </w:rPr>
        <w:t xml:space="preserve">tudy </w:t>
      </w:r>
      <w:r w:rsidR="004F0156">
        <w:rPr>
          <w:b/>
          <w:bCs/>
          <w:sz w:val="28"/>
          <w:szCs w:val="28"/>
        </w:rPr>
        <w:t>G</w:t>
      </w:r>
      <w:bookmarkStart w:id="0" w:name="_GoBack"/>
      <w:bookmarkEnd w:id="0"/>
      <w:r>
        <w:rPr>
          <w:b/>
          <w:bCs/>
          <w:sz w:val="28"/>
          <w:szCs w:val="28"/>
        </w:rPr>
        <w:t>uide</w:t>
      </w:r>
    </w:p>
    <w:p w:rsidR="007131C9" w:rsidRDefault="007131C9" w:rsidP="007131C9">
      <w:pPr>
        <w:spacing w:after="0"/>
      </w:pPr>
    </w:p>
    <w:p w:rsidR="007131C9" w:rsidRDefault="007131C9" w:rsidP="007131C9">
      <w:pPr>
        <w:spacing w:after="0"/>
      </w:pPr>
      <w:r>
        <w:t>Name: _________________________________________</w:t>
      </w:r>
      <w:r>
        <w:tab/>
      </w:r>
      <w:r>
        <w:tab/>
      </w:r>
      <w:r>
        <w:tab/>
      </w:r>
      <w:r>
        <w:tab/>
      </w:r>
      <w:r>
        <w:tab/>
        <w:t>Date: ______________</w:t>
      </w:r>
    </w:p>
    <w:p w:rsidR="007131C9" w:rsidRDefault="007131C9" w:rsidP="007131C9">
      <w:pPr>
        <w:spacing w:after="0"/>
      </w:pPr>
      <w:r>
        <w:t>AP Biology, Mrs. Oldendorf</w:t>
      </w:r>
    </w:p>
    <w:p w:rsidR="007131C9" w:rsidRDefault="007131C9" w:rsidP="007131C9">
      <w:pPr>
        <w:pStyle w:val="Default"/>
      </w:pPr>
    </w:p>
    <w:p w:rsidR="007131C9" w:rsidRDefault="007131C9" w:rsidP="007131C9">
      <w:pPr>
        <w:pStyle w:val="B"/>
        <w:jc w:val="both"/>
        <w:rPr>
          <w:color w:val="000000"/>
          <w:sz w:val="23"/>
          <w:szCs w:val="23"/>
        </w:rPr>
      </w:pPr>
      <w:r>
        <w:t xml:space="preserve"> </w:t>
      </w:r>
      <w:r>
        <w:rPr>
          <w:b/>
          <w:bCs/>
          <w:i/>
          <w:iCs/>
          <w:color w:val="000000"/>
          <w:sz w:val="23"/>
          <w:szCs w:val="23"/>
        </w:rPr>
        <w:t xml:space="preserve">Concept 11.1 External signals are converted into responses within the cell </w:t>
      </w:r>
    </w:p>
    <w:p w:rsidR="007131C9" w:rsidRDefault="007131C9" w:rsidP="007131C9">
      <w:pPr>
        <w:spacing w:after="0"/>
        <w:rPr>
          <w:sz w:val="23"/>
          <w:szCs w:val="23"/>
        </w:rPr>
      </w:pPr>
      <w:r>
        <w:rPr>
          <w:sz w:val="23"/>
          <w:szCs w:val="23"/>
        </w:rPr>
        <w:t>1. What is a signal transduction pathway?</w:t>
      </w:r>
    </w:p>
    <w:p w:rsidR="007131C9" w:rsidRDefault="007131C9" w:rsidP="007131C9">
      <w:pPr>
        <w:spacing w:after="0"/>
        <w:rPr>
          <w:sz w:val="23"/>
          <w:szCs w:val="23"/>
        </w:rPr>
      </w:pPr>
    </w:p>
    <w:p w:rsidR="007131C9" w:rsidRDefault="007131C9" w:rsidP="007131C9">
      <w:pPr>
        <w:pStyle w:val="Default"/>
      </w:pPr>
    </w:p>
    <w:p w:rsidR="007131C9" w:rsidRDefault="007131C9" w:rsidP="007131C9">
      <w:pPr>
        <w:spacing w:after="0"/>
        <w:rPr>
          <w:sz w:val="23"/>
          <w:szCs w:val="23"/>
        </w:rPr>
      </w:pPr>
      <w:r>
        <w:t xml:space="preserve"> </w:t>
      </w:r>
      <w:r w:rsidR="002765CB">
        <w:t>2</w:t>
      </w:r>
      <w:r>
        <w:rPr>
          <w:sz w:val="23"/>
          <w:szCs w:val="23"/>
        </w:rPr>
        <w:t>. Complete the chart of local chemical signaling in cell communication in animals.</w:t>
      </w:r>
    </w:p>
    <w:tbl>
      <w:tblPr>
        <w:tblW w:w="0" w:type="auto"/>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923"/>
        <w:gridCol w:w="4428"/>
      </w:tblGrid>
      <w:tr w:rsidR="007131C9" w:rsidRPr="007131C9" w:rsidTr="007131C9">
        <w:tblPrEx>
          <w:tblCellMar>
            <w:top w:w="0" w:type="dxa"/>
            <w:bottom w:w="0" w:type="dxa"/>
          </w:tblCellMar>
        </w:tblPrEx>
        <w:trPr>
          <w:trHeight w:val="451"/>
        </w:trPr>
        <w:tc>
          <w:tcPr>
            <w:tcW w:w="5923" w:type="dxa"/>
            <w:tcBorders>
              <w:top w:val="single" w:sz="8" w:space="0" w:color="000000"/>
              <w:bottom w:val="single" w:sz="8" w:space="0" w:color="000000"/>
              <w:right w:val="single" w:sz="8" w:space="0" w:color="000000"/>
            </w:tcBorders>
          </w:tcPr>
          <w:p w:rsidR="007131C9" w:rsidRPr="007131C9" w:rsidRDefault="007131C9" w:rsidP="007131C9">
            <w:pPr>
              <w:autoSpaceDE w:val="0"/>
              <w:autoSpaceDN w:val="0"/>
              <w:adjustRightInd w:val="0"/>
              <w:spacing w:after="0" w:line="240" w:lineRule="auto"/>
              <w:jc w:val="center"/>
              <w:rPr>
                <w:rFonts w:ascii="Times New Roman" w:hAnsi="Times New Roman" w:cs="Times New Roman"/>
                <w:color w:val="000000"/>
                <w:sz w:val="23"/>
                <w:szCs w:val="23"/>
              </w:rPr>
            </w:pPr>
            <w:r w:rsidRPr="007131C9">
              <w:rPr>
                <w:rFonts w:ascii="Times New Roman" w:hAnsi="Times New Roman" w:cs="Times New Roman"/>
                <w:sz w:val="24"/>
                <w:szCs w:val="24"/>
              </w:rPr>
              <w:t xml:space="preserve"> </w:t>
            </w:r>
            <w:r w:rsidRPr="007131C9">
              <w:rPr>
                <w:rFonts w:ascii="Times New Roman" w:hAnsi="Times New Roman" w:cs="Times New Roman"/>
                <w:b/>
                <w:bCs/>
                <w:color w:val="000000"/>
                <w:sz w:val="23"/>
                <w:szCs w:val="23"/>
              </w:rPr>
              <w:t xml:space="preserve">Local Signaling Types </w:t>
            </w:r>
          </w:p>
        </w:tc>
        <w:tc>
          <w:tcPr>
            <w:tcW w:w="4427" w:type="dxa"/>
            <w:tcBorders>
              <w:top w:val="single" w:sz="8" w:space="0" w:color="000000"/>
              <w:left w:val="single" w:sz="8" w:space="0" w:color="000000"/>
              <w:bottom w:val="single" w:sz="8" w:space="0" w:color="000000"/>
            </w:tcBorders>
          </w:tcPr>
          <w:p w:rsidR="007131C9" w:rsidRPr="007131C9" w:rsidRDefault="007131C9" w:rsidP="007131C9">
            <w:pPr>
              <w:autoSpaceDE w:val="0"/>
              <w:autoSpaceDN w:val="0"/>
              <w:adjustRightInd w:val="0"/>
              <w:spacing w:after="0" w:line="240" w:lineRule="auto"/>
              <w:jc w:val="center"/>
              <w:rPr>
                <w:rFonts w:ascii="Times New Roman" w:hAnsi="Times New Roman" w:cs="Times New Roman"/>
                <w:color w:val="000000"/>
                <w:sz w:val="23"/>
                <w:szCs w:val="23"/>
              </w:rPr>
            </w:pPr>
            <w:r w:rsidRPr="007131C9">
              <w:rPr>
                <w:rFonts w:ascii="Times New Roman" w:hAnsi="Times New Roman" w:cs="Times New Roman"/>
                <w:b/>
                <w:bCs/>
                <w:color w:val="000000"/>
                <w:sz w:val="23"/>
                <w:szCs w:val="23"/>
              </w:rPr>
              <w:t xml:space="preserve">Specific Example </w:t>
            </w:r>
          </w:p>
        </w:tc>
      </w:tr>
      <w:tr w:rsidR="007131C9" w:rsidRPr="007131C9" w:rsidTr="007131C9">
        <w:tblPrEx>
          <w:tblCellMar>
            <w:top w:w="0" w:type="dxa"/>
            <w:bottom w:w="0" w:type="dxa"/>
          </w:tblCellMar>
        </w:tblPrEx>
        <w:trPr>
          <w:trHeight w:val="445"/>
        </w:trPr>
        <w:tc>
          <w:tcPr>
            <w:tcW w:w="10351" w:type="dxa"/>
            <w:gridSpan w:val="2"/>
            <w:tcBorders>
              <w:top w:val="single" w:sz="8" w:space="0" w:color="000000"/>
              <w:bottom w:val="single" w:sz="8" w:space="0" w:color="000000"/>
            </w:tcBorders>
          </w:tcPr>
          <w:p w:rsidR="007131C9" w:rsidRPr="007131C9" w:rsidRDefault="007131C9" w:rsidP="007131C9">
            <w:pPr>
              <w:autoSpaceDE w:val="0"/>
              <w:autoSpaceDN w:val="0"/>
              <w:adjustRightInd w:val="0"/>
              <w:spacing w:after="0" w:line="240" w:lineRule="auto"/>
              <w:jc w:val="both"/>
              <w:rPr>
                <w:rFonts w:ascii="Times New Roman" w:hAnsi="Times New Roman" w:cs="Times New Roman"/>
                <w:color w:val="000000"/>
                <w:sz w:val="23"/>
                <w:szCs w:val="23"/>
              </w:rPr>
            </w:pPr>
            <w:r w:rsidRPr="007131C9">
              <w:rPr>
                <w:rFonts w:ascii="Times New Roman" w:hAnsi="Times New Roman" w:cs="Times New Roman"/>
                <w:color w:val="000000"/>
                <w:sz w:val="23"/>
                <w:szCs w:val="23"/>
              </w:rPr>
              <w:t xml:space="preserve">Paracrine </w:t>
            </w:r>
          </w:p>
        </w:tc>
      </w:tr>
      <w:tr w:rsidR="007131C9" w:rsidRPr="007131C9" w:rsidTr="007131C9">
        <w:tblPrEx>
          <w:tblCellMar>
            <w:top w:w="0" w:type="dxa"/>
            <w:bottom w:w="0" w:type="dxa"/>
          </w:tblCellMar>
        </w:tblPrEx>
        <w:trPr>
          <w:trHeight w:val="445"/>
        </w:trPr>
        <w:tc>
          <w:tcPr>
            <w:tcW w:w="10351" w:type="dxa"/>
            <w:gridSpan w:val="2"/>
            <w:tcBorders>
              <w:top w:val="single" w:sz="8" w:space="0" w:color="000000"/>
              <w:bottom w:val="single" w:sz="8" w:space="0" w:color="000000"/>
            </w:tcBorders>
          </w:tcPr>
          <w:p w:rsidR="007131C9" w:rsidRPr="007131C9" w:rsidRDefault="007131C9" w:rsidP="007131C9">
            <w:pPr>
              <w:autoSpaceDE w:val="0"/>
              <w:autoSpaceDN w:val="0"/>
              <w:adjustRightInd w:val="0"/>
              <w:spacing w:after="0" w:line="240" w:lineRule="auto"/>
              <w:jc w:val="both"/>
              <w:rPr>
                <w:rFonts w:ascii="Times New Roman" w:hAnsi="Times New Roman" w:cs="Times New Roman"/>
                <w:color w:val="000000"/>
                <w:sz w:val="23"/>
                <w:szCs w:val="23"/>
              </w:rPr>
            </w:pPr>
            <w:r w:rsidRPr="007131C9">
              <w:rPr>
                <w:rFonts w:ascii="Times New Roman" w:hAnsi="Times New Roman" w:cs="Times New Roman"/>
                <w:color w:val="000000"/>
                <w:sz w:val="23"/>
                <w:szCs w:val="23"/>
              </w:rPr>
              <w:t xml:space="preserve">Synaptic </w:t>
            </w:r>
          </w:p>
        </w:tc>
      </w:tr>
    </w:tbl>
    <w:p w:rsidR="007131C9" w:rsidRDefault="007131C9" w:rsidP="007131C9">
      <w:pPr>
        <w:pStyle w:val="Default"/>
      </w:pPr>
    </w:p>
    <w:p w:rsidR="007131C9" w:rsidRDefault="002765CB" w:rsidP="007131C9">
      <w:pPr>
        <w:spacing w:after="0"/>
        <w:rPr>
          <w:sz w:val="23"/>
          <w:szCs w:val="23"/>
        </w:rPr>
      </w:pPr>
      <w:r>
        <w:t>3</w:t>
      </w:r>
      <w:r w:rsidR="007131C9">
        <w:t>.</w:t>
      </w:r>
      <w:r w:rsidR="007131C9">
        <w:t xml:space="preserve"> </w:t>
      </w:r>
      <w:r w:rsidR="007131C9">
        <w:rPr>
          <w:sz w:val="23"/>
          <w:szCs w:val="23"/>
        </w:rPr>
        <w:t>How does a hormone qualify as a long-distance signaling example?</w:t>
      </w:r>
    </w:p>
    <w:p w:rsidR="007131C9" w:rsidRDefault="007131C9" w:rsidP="007131C9">
      <w:pPr>
        <w:spacing w:after="0"/>
        <w:rPr>
          <w:sz w:val="23"/>
          <w:szCs w:val="23"/>
        </w:rPr>
      </w:pPr>
    </w:p>
    <w:p w:rsidR="007131C9" w:rsidRDefault="007131C9" w:rsidP="007131C9">
      <w:pPr>
        <w:spacing w:after="0"/>
        <w:rPr>
          <w:sz w:val="23"/>
          <w:szCs w:val="23"/>
        </w:rPr>
      </w:pPr>
    </w:p>
    <w:p w:rsidR="007131C9" w:rsidRDefault="007131C9" w:rsidP="007131C9">
      <w:pPr>
        <w:spacing w:after="0"/>
        <w:rPr>
          <w:sz w:val="23"/>
          <w:szCs w:val="23"/>
        </w:rPr>
      </w:pPr>
      <w:r w:rsidRPr="007131C9">
        <w:rPr>
          <w:b/>
          <w:bCs/>
          <w:noProof/>
          <w:sz w:val="23"/>
          <w:szCs w:val="23"/>
        </w:rPr>
        <w:drawing>
          <wp:anchor distT="0" distB="0" distL="114300" distR="114300" simplePos="0" relativeHeight="251658240" behindDoc="1" locked="0" layoutInCell="1" allowOverlap="1" wp14:anchorId="1DD0D7FF" wp14:editId="6FFB0B54">
            <wp:simplePos x="0" y="0"/>
            <wp:positionH relativeFrom="margin">
              <wp:align>right</wp:align>
            </wp:positionH>
            <wp:positionV relativeFrom="paragraph">
              <wp:posOffset>358775</wp:posOffset>
            </wp:positionV>
            <wp:extent cx="2702560" cy="1276350"/>
            <wp:effectExtent l="0" t="0" r="2540" b="0"/>
            <wp:wrapTight wrapText="bothSides">
              <wp:wrapPolygon edited="0">
                <wp:start x="0" y="0"/>
                <wp:lineTo x="0" y="21278"/>
                <wp:lineTo x="21468" y="2127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256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5CB">
        <w:rPr>
          <w:sz w:val="23"/>
          <w:szCs w:val="23"/>
        </w:rPr>
        <w:t>4</w:t>
      </w:r>
      <w:r>
        <w:rPr>
          <w:sz w:val="23"/>
          <w:szCs w:val="23"/>
        </w:rPr>
        <w:t xml:space="preserve">. </w:t>
      </w:r>
      <w:r>
        <w:rPr>
          <w:sz w:val="23"/>
          <w:szCs w:val="23"/>
        </w:rPr>
        <w:t>A signal transduction pathway has three stages. Use Figure 11.6 to label the missing parts of the preview figure below, and then explain each step.</w:t>
      </w:r>
    </w:p>
    <w:p w:rsidR="007131C9" w:rsidRDefault="007131C9" w:rsidP="007131C9">
      <w:pPr>
        <w:pStyle w:val="Default"/>
        <w:ind w:firstLine="720"/>
        <w:rPr>
          <w:sz w:val="23"/>
          <w:szCs w:val="23"/>
        </w:rPr>
      </w:pPr>
      <w:r>
        <w:rPr>
          <w:b/>
          <w:bCs/>
          <w:sz w:val="23"/>
          <w:szCs w:val="23"/>
        </w:rPr>
        <w:t xml:space="preserve">Reception </w:t>
      </w:r>
    </w:p>
    <w:p w:rsidR="007131C9" w:rsidRDefault="007131C9" w:rsidP="007131C9">
      <w:pPr>
        <w:pStyle w:val="Default"/>
        <w:rPr>
          <w:b/>
          <w:bCs/>
          <w:sz w:val="23"/>
          <w:szCs w:val="23"/>
        </w:rPr>
      </w:pPr>
    </w:p>
    <w:p w:rsidR="007131C9" w:rsidRDefault="007131C9" w:rsidP="007131C9">
      <w:pPr>
        <w:pStyle w:val="Default"/>
        <w:rPr>
          <w:b/>
          <w:bCs/>
          <w:sz w:val="23"/>
          <w:szCs w:val="23"/>
        </w:rPr>
      </w:pPr>
    </w:p>
    <w:p w:rsidR="007131C9" w:rsidRDefault="007131C9" w:rsidP="007131C9">
      <w:pPr>
        <w:pStyle w:val="Default"/>
        <w:ind w:firstLine="720"/>
        <w:rPr>
          <w:sz w:val="23"/>
          <w:szCs w:val="23"/>
        </w:rPr>
      </w:pPr>
      <w:r>
        <w:rPr>
          <w:b/>
          <w:bCs/>
          <w:sz w:val="23"/>
          <w:szCs w:val="23"/>
        </w:rPr>
        <w:t xml:space="preserve">Transduction </w:t>
      </w:r>
    </w:p>
    <w:p w:rsidR="007131C9" w:rsidRDefault="007131C9" w:rsidP="007131C9">
      <w:pPr>
        <w:spacing w:after="0"/>
        <w:rPr>
          <w:b/>
          <w:bCs/>
          <w:sz w:val="23"/>
          <w:szCs w:val="23"/>
        </w:rPr>
      </w:pPr>
    </w:p>
    <w:p w:rsidR="007131C9" w:rsidRDefault="007131C9" w:rsidP="007131C9">
      <w:pPr>
        <w:spacing w:after="0"/>
        <w:rPr>
          <w:b/>
          <w:bCs/>
          <w:sz w:val="23"/>
          <w:szCs w:val="23"/>
        </w:rPr>
      </w:pPr>
    </w:p>
    <w:p w:rsidR="007131C9" w:rsidRDefault="007131C9" w:rsidP="007131C9">
      <w:pPr>
        <w:spacing w:after="0"/>
        <w:ind w:firstLine="720"/>
        <w:rPr>
          <w:b/>
          <w:bCs/>
          <w:sz w:val="23"/>
          <w:szCs w:val="23"/>
        </w:rPr>
      </w:pPr>
      <w:r>
        <w:rPr>
          <w:b/>
          <w:bCs/>
          <w:sz w:val="23"/>
          <w:szCs w:val="23"/>
        </w:rPr>
        <w:t>Response</w:t>
      </w:r>
    </w:p>
    <w:p w:rsidR="007131C9" w:rsidRDefault="007131C9" w:rsidP="007131C9">
      <w:pPr>
        <w:spacing w:after="0"/>
        <w:rPr>
          <w:b/>
          <w:bCs/>
          <w:sz w:val="23"/>
          <w:szCs w:val="23"/>
        </w:rPr>
      </w:pPr>
    </w:p>
    <w:p w:rsidR="007131C9" w:rsidRDefault="007131C9" w:rsidP="007131C9">
      <w:pPr>
        <w:spacing w:after="0"/>
        <w:rPr>
          <w:b/>
          <w:bCs/>
          <w:sz w:val="23"/>
          <w:szCs w:val="23"/>
        </w:rPr>
      </w:pPr>
    </w:p>
    <w:p w:rsidR="007131C9" w:rsidRDefault="007131C9" w:rsidP="007131C9">
      <w:pPr>
        <w:spacing w:after="0"/>
        <w:rPr>
          <w:b/>
          <w:bCs/>
          <w:i/>
          <w:iCs/>
          <w:sz w:val="23"/>
          <w:szCs w:val="23"/>
        </w:rPr>
      </w:pPr>
      <w:r>
        <w:rPr>
          <w:b/>
          <w:bCs/>
          <w:i/>
          <w:iCs/>
          <w:sz w:val="23"/>
          <w:szCs w:val="23"/>
        </w:rPr>
        <w:t>Concept 11.2 Reception: A signal molecule binds to a receptor protein, causing it to change shape</w:t>
      </w:r>
    </w:p>
    <w:p w:rsidR="007131C9" w:rsidRDefault="002765CB" w:rsidP="007131C9">
      <w:pPr>
        <w:spacing w:after="0"/>
        <w:rPr>
          <w:sz w:val="23"/>
          <w:szCs w:val="23"/>
        </w:rPr>
      </w:pPr>
      <w:r>
        <w:rPr>
          <w:sz w:val="23"/>
          <w:szCs w:val="23"/>
        </w:rPr>
        <w:t>5</w:t>
      </w:r>
      <w:r w:rsidR="007131C9">
        <w:rPr>
          <w:sz w:val="23"/>
          <w:szCs w:val="23"/>
        </w:rPr>
        <w:t xml:space="preserve">.  </w:t>
      </w:r>
      <w:r w:rsidR="007131C9">
        <w:rPr>
          <w:sz w:val="23"/>
          <w:szCs w:val="23"/>
        </w:rPr>
        <w:t xml:space="preserve">Explain the term </w:t>
      </w:r>
      <w:r w:rsidR="007131C9">
        <w:rPr>
          <w:i/>
          <w:iCs/>
          <w:sz w:val="23"/>
          <w:szCs w:val="23"/>
        </w:rPr>
        <w:t>ligand</w:t>
      </w:r>
      <w:r w:rsidR="007131C9">
        <w:rPr>
          <w:sz w:val="23"/>
          <w:szCs w:val="23"/>
        </w:rPr>
        <w:t>. (This term is no</w:t>
      </w:r>
      <w:r w:rsidR="007131C9">
        <w:rPr>
          <w:sz w:val="23"/>
          <w:szCs w:val="23"/>
        </w:rPr>
        <w:t>t restricted to cell signaling).</w:t>
      </w:r>
    </w:p>
    <w:p w:rsidR="007131C9" w:rsidRDefault="007131C9" w:rsidP="007131C9">
      <w:pPr>
        <w:spacing w:after="0"/>
        <w:rPr>
          <w:sz w:val="23"/>
          <w:szCs w:val="23"/>
        </w:rPr>
      </w:pPr>
    </w:p>
    <w:p w:rsidR="007131C9" w:rsidRDefault="007131C9" w:rsidP="007131C9">
      <w:pPr>
        <w:spacing w:after="0"/>
        <w:rPr>
          <w:sz w:val="23"/>
          <w:szCs w:val="23"/>
        </w:rPr>
      </w:pPr>
    </w:p>
    <w:p w:rsidR="007131C9" w:rsidRDefault="002765CB" w:rsidP="007131C9">
      <w:pPr>
        <w:spacing w:after="0"/>
        <w:rPr>
          <w:color w:val="000000"/>
          <w:sz w:val="23"/>
          <w:szCs w:val="23"/>
        </w:rPr>
      </w:pPr>
      <w:r>
        <w:rPr>
          <w:color w:val="000000"/>
          <w:sz w:val="23"/>
          <w:szCs w:val="23"/>
        </w:rPr>
        <w:t>6-7</w:t>
      </w:r>
      <w:r w:rsidR="007131C9">
        <w:rPr>
          <w:color w:val="000000"/>
          <w:sz w:val="23"/>
          <w:szCs w:val="23"/>
        </w:rPr>
        <w:t xml:space="preserve">. </w:t>
      </w:r>
      <w:proofErr w:type="gramStart"/>
      <w:r w:rsidR="007131C9">
        <w:rPr>
          <w:color w:val="000000"/>
          <w:sz w:val="23"/>
          <w:szCs w:val="23"/>
        </w:rPr>
        <w:t>The</w:t>
      </w:r>
      <w:proofErr w:type="gramEnd"/>
      <w:r w:rsidR="007131C9">
        <w:rPr>
          <w:color w:val="000000"/>
          <w:sz w:val="23"/>
          <w:szCs w:val="23"/>
        </w:rPr>
        <w:t xml:space="preserve"> text will explain three major types of membrane receptors in Figure 11.7. This material is of fundamental importance, so we will work thorough the specific figures for each type of membrane receptor. The first example is a </w:t>
      </w:r>
      <w:r w:rsidR="007131C9">
        <w:rPr>
          <w:i/>
          <w:iCs/>
          <w:color w:val="000000"/>
          <w:sz w:val="23"/>
          <w:szCs w:val="23"/>
        </w:rPr>
        <w:t>G protein-linked receptor</w:t>
      </w:r>
      <w:r w:rsidR="007131C9">
        <w:rPr>
          <w:color w:val="000000"/>
          <w:sz w:val="23"/>
          <w:szCs w:val="23"/>
        </w:rPr>
        <w:t>. In the first figure, label the components and then describe the role of the three components.</w:t>
      </w:r>
      <w:r w:rsidR="007131C9" w:rsidRPr="007131C9">
        <w:rPr>
          <w:color w:val="000000"/>
          <w:sz w:val="23"/>
          <w:szCs w:val="23"/>
        </w:rPr>
        <w:t xml:space="preserve"> </w:t>
      </w:r>
      <w:r w:rsidR="007131C9">
        <w:rPr>
          <w:color w:val="000000"/>
          <w:sz w:val="23"/>
          <w:szCs w:val="23"/>
        </w:rPr>
        <w:t xml:space="preserve"> For pictures 2-4, describe what is happening.</w:t>
      </w:r>
    </w:p>
    <w:p w:rsidR="007131C9" w:rsidRDefault="007131C9" w:rsidP="007131C9">
      <w:pPr>
        <w:spacing w:after="0"/>
        <w:rPr>
          <w:color w:val="000000"/>
          <w:sz w:val="23"/>
          <w:szCs w:val="23"/>
        </w:rPr>
      </w:pPr>
    </w:p>
    <w:p w:rsidR="007131C9" w:rsidRPr="007131C9" w:rsidRDefault="007131C9" w:rsidP="007131C9">
      <w:pPr>
        <w:pStyle w:val="ListParagraph"/>
        <w:numPr>
          <w:ilvl w:val="0"/>
          <w:numId w:val="2"/>
        </w:numPr>
        <w:spacing w:after="0"/>
        <w:rPr>
          <w:color w:val="000000"/>
          <w:sz w:val="23"/>
          <w:szCs w:val="23"/>
        </w:rPr>
      </w:pPr>
      <w:r>
        <w:rPr>
          <w:color w:val="000000"/>
          <w:sz w:val="23"/>
          <w:szCs w:val="23"/>
        </w:rPr>
        <w:t xml:space="preserve">                                                                                          2.</w:t>
      </w:r>
    </w:p>
    <w:p w:rsidR="007131C9" w:rsidRDefault="007131C9" w:rsidP="007131C9">
      <w:pPr>
        <w:spacing w:after="0"/>
        <w:rPr>
          <w:color w:val="000000"/>
          <w:sz w:val="23"/>
          <w:szCs w:val="23"/>
        </w:rPr>
      </w:pPr>
      <w:r w:rsidRPr="007131C9">
        <w:rPr>
          <w:noProof/>
        </w:rPr>
        <w:drawing>
          <wp:anchor distT="0" distB="0" distL="114300" distR="114300" simplePos="0" relativeHeight="251660288" behindDoc="0" locked="0" layoutInCell="1" allowOverlap="1" wp14:anchorId="7B161F0E" wp14:editId="1AB25B18">
            <wp:simplePos x="0" y="0"/>
            <wp:positionH relativeFrom="margin">
              <wp:posOffset>4099560</wp:posOffset>
            </wp:positionH>
            <wp:positionV relativeFrom="paragraph">
              <wp:posOffset>107492</wp:posOffset>
            </wp:positionV>
            <wp:extent cx="2044434"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434"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C9">
        <w:rPr>
          <w:noProof/>
          <w:color w:val="000000"/>
          <w:sz w:val="23"/>
          <w:szCs w:val="23"/>
        </w:rPr>
        <w:drawing>
          <wp:anchor distT="0" distB="0" distL="114300" distR="114300" simplePos="0" relativeHeight="251659264" behindDoc="0" locked="0" layoutInCell="1" allowOverlap="1" wp14:anchorId="55F7B45E" wp14:editId="1ACF5B55">
            <wp:simplePos x="0" y="0"/>
            <wp:positionH relativeFrom="column">
              <wp:posOffset>847725</wp:posOffset>
            </wp:positionH>
            <wp:positionV relativeFrom="paragraph">
              <wp:posOffset>133350</wp:posOffset>
            </wp:positionV>
            <wp:extent cx="232473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73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C9" w:rsidRDefault="007131C9" w:rsidP="007131C9">
      <w:pPr>
        <w:spacing w:after="0"/>
        <w:rPr>
          <w:color w:val="000000"/>
          <w:sz w:val="23"/>
          <w:szCs w:val="23"/>
        </w:rPr>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pStyle w:val="ListParagraph"/>
        <w:numPr>
          <w:ilvl w:val="0"/>
          <w:numId w:val="3"/>
        </w:numPr>
        <w:spacing w:after="0"/>
      </w:pPr>
      <w:r>
        <w:lastRenderedPageBreak/>
        <w:t xml:space="preserve">                                                                                                       4.                   </w:t>
      </w:r>
    </w:p>
    <w:p w:rsidR="007131C9" w:rsidRDefault="007131C9" w:rsidP="007131C9">
      <w:pPr>
        <w:spacing w:after="0"/>
      </w:pPr>
      <w:r w:rsidRPr="007131C9">
        <w:rPr>
          <w:noProof/>
        </w:rPr>
        <w:drawing>
          <wp:anchor distT="0" distB="0" distL="114300" distR="114300" simplePos="0" relativeHeight="251661312" behindDoc="0" locked="0" layoutInCell="1" allowOverlap="1" wp14:anchorId="2D38FDA0" wp14:editId="7E66B671">
            <wp:simplePos x="0" y="0"/>
            <wp:positionH relativeFrom="column">
              <wp:posOffset>866775</wp:posOffset>
            </wp:positionH>
            <wp:positionV relativeFrom="paragraph">
              <wp:posOffset>12065</wp:posOffset>
            </wp:positionV>
            <wp:extent cx="2019300" cy="1050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5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C9">
        <w:rPr>
          <w:noProof/>
        </w:rPr>
        <w:drawing>
          <wp:anchor distT="0" distB="0" distL="114300" distR="114300" simplePos="0" relativeHeight="251662336" behindDoc="0" locked="0" layoutInCell="1" allowOverlap="1" wp14:anchorId="356E3428" wp14:editId="5FD3A969">
            <wp:simplePos x="0" y="0"/>
            <wp:positionH relativeFrom="column">
              <wp:posOffset>4342765</wp:posOffset>
            </wp:positionH>
            <wp:positionV relativeFrom="paragraph">
              <wp:posOffset>9525</wp:posOffset>
            </wp:positionV>
            <wp:extent cx="2009775" cy="12386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2386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pPr>
    </w:p>
    <w:p w:rsidR="007131C9" w:rsidRDefault="007131C9" w:rsidP="007131C9">
      <w:pPr>
        <w:spacing w:after="0"/>
        <w:rPr>
          <w:sz w:val="23"/>
          <w:szCs w:val="23"/>
        </w:rPr>
      </w:pPr>
      <w:r w:rsidRPr="007131C9">
        <w:rPr>
          <w:noProof/>
        </w:rPr>
        <w:drawing>
          <wp:anchor distT="0" distB="0" distL="114300" distR="114300" simplePos="0" relativeHeight="251663360" behindDoc="1" locked="0" layoutInCell="1" allowOverlap="1" wp14:anchorId="6EFCDF30" wp14:editId="760B3756">
            <wp:simplePos x="0" y="0"/>
            <wp:positionH relativeFrom="margin">
              <wp:posOffset>4757420</wp:posOffset>
            </wp:positionH>
            <wp:positionV relativeFrom="paragraph">
              <wp:posOffset>280670</wp:posOffset>
            </wp:positionV>
            <wp:extent cx="1699895" cy="1047750"/>
            <wp:effectExtent l="0" t="0" r="0" b="0"/>
            <wp:wrapTight wrapText="bothSides">
              <wp:wrapPolygon edited="0">
                <wp:start x="0" y="0"/>
                <wp:lineTo x="0" y="21207"/>
                <wp:lineTo x="21301" y="21207"/>
                <wp:lineTo x="213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89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8.  </w:t>
      </w:r>
      <w:r>
        <w:rPr>
          <w:sz w:val="23"/>
          <w:szCs w:val="23"/>
        </w:rPr>
        <w:t>Equally important to starting a signal is stopping a signal. Step 4 stops the signal. (Failure to do so can lead to serious problems, like cancer.) Label and then describe how the signal is halted.</w:t>
      </w:r>
    </w:p>
    <w:p w:rsidR="007131C9" w:rsidRDefault="007131C9" w:rsidP="007131C9">
      <w:pPr>
        <w:spacing w:after="0"/>
        <w:rPr>
          <w:sz w:val="23"/>
          <w:szCs w:val="23"/>
        </w:rPr>
      </w:pPr>
    </w:p>
    <w:p w:rsidR="007131C9" w:rsidRDefault="007131C9" w:rsidP="007131C9">
      <w:pPr>
        <w:spacing w:after="0"/>
        <w:rPr>
          <w:sz w:val="23"/>
          <w:szCs w:val="23"/>
        </w:rPr>
      </w:pPr>
    </w:p>
    <w:p w:rsidR="007131C9" w:rsidRDefault="007131C9" w:rsidP="007131C9">
      <w:pPr>
        <w:spacing w:after="0"/>
        <w:rPr>
          <w:sz w:val="23"/>
          <w:szCs w:val="23"/>
        </w:rPr>
      </w:pPr>
      <w:r>
        <w:rPr>
          <w:sz w:val="23"/>
          <w:szCs w:val="23"/>
        </w:rPr>
        <w:t xml:space="preserve">9.  </w:t>
      </w:r>
      <w:r w:rsidR="00D565C8">
        <w:rPr>
          <w:sz w:val="23"/>
          <w:szCs w:val="23"/>
        </w:rPr>
        <w:t xml:space="preserve"> </w:t>
      </w:r>
      <w:r>
        <w:rPr>
          <w:sz w:val="23"/>
          <w:szCs w:val="23"/>
        </w:rPr>
        <w:t>What activates a G protein?</w:t>
      </w:r>
    </w:p>
    <w:p w:rsidR="007131C9" w:rsidRDefault="007131C9" w:rsidP="007131C9">
      <w:pPr>
        <w:spacing w:after="0"/>
        <w:rPr>
          <w:sz w:val="23"/>
          <w:szCs w:val="23"/>
        </w:rPr>
      </w:pPr>
    </w:p>
    <w:p w:rsidR="007131C9" w:rsidRDefault="007131C9" w:rsidP="007131C9">
      <w:pPr>
        <w:spacing w:after="0"/>
        <w:rPr>
          <w:sz w:val="23"/>
          <w:szCs w:val="23"/>
        </w:rPr>
      </w:pPr>
      <w:r>
        <w:rPr>
          <w:sz w:val="23"/>
          <w:szCs w:val="23"/>
        </w:rPr>
        <w:t xml:space="preserve">10.  </w:t>
      </w:r>
      <w:r w:rsidR="00D565C8">
        <w:rPr>
          <w:sz w:val="23"/>
          <w:szCs w:val="23"/>
        </w:rPr>
        <w:t xml:space="preserve">The second type of receptor described is </w:t>
      </w:r>
      <w:r w:rsidR="00D565C8">
        <w:rPr>
          <w:i/>
          <w:iCs/>
          <w:sz w:val="23"/>
          <w:szCs w:val="23"/>
        </w:rPr>
        <w:t>receptor tyrosine kinase</w:t>
      </w:r>
      <w:r w:rsidR="00D565C8">
        <w:rPr>
          <w:sz w:val="23"/>
          <w:szCs w:val="23"/>
        </w:rPr>
        <w:t>. Explain what a kinase enzyme does.</w:t>
      </w:r>
    </w:p>
    <w:p w:rsidR="00D565C8" w:rsidRDefault="00D565C8" w:rsidP="007131C9">
      <w:pPr>
        <w:spacing w:after="0"/>
        <w:rPr>
          <w:sz w:val="23"/>
          <w:szCs w:val="23"/>
        </w:rPr>
      </w:pPr>
    </w:p>
    <w:p w:rsidR="00D565C8" w:rsidRDefault="00D565C8" w:rsidP="007131C9">
      <w:pPr>
        <w:spacing w:after="0"/>
        <w:rPr>
          <w:sz w:val="23"/>
          <w:szCs w:val="23"/>
        </w:rPr>
      </w:pPr>
      <w:r>
        <w:rPr>
          <w:sz w:val="23"/>
          <w:szCs w:val="23"/>
        </w:rPr>
        <w:t xml:space="preserve">11.  </w:t>
      </w:r>
      <w:r>
        <w:rPr>
          <w:sz w:val="23"/>
          <w:szCs w:val="23"/>
        </w:rPr>
        <w:t>What is a key difference between receptor tyrosine kinases and G protein-coupled receptors?</w:t>
      </w:r>
    </w:p>
    <w:p w:rsidR="00D565C8" w:rsidRDefault="00D565C8" w:rsidP="007131C9">
      <w:pPr>
        <w:spacing w:after="0"/>
        <w:rPr>
          <w:sz w:val="23"/>
          <w:szCs w:val="23"/>
        </w:rPr>
      </w:pPr>
    </w:p>
    <w:p w:rsidR="00D565C8" w:rsidRDefault="00D565C8" w:rsidP="007131C9">
      <w:pPr>
        <w:spacing w:after="0"/>
        <w:rPr>
          <w:sz w:val="23"/>
          <w:szCs w:val="23"/>
        </w:rPr>
      </w:pPr>
      <w:r>
        <w:rPr>
          <w:sz w:val="23"/>
          <w:szCs w:val="23"/>
        </w:rPr>
        <w:t xml:space="preserve">12.  </w:t>
      </w:r>
      <w:r>
        <w:rPr>
          <w:sz w:val="23"/>
          <w:szCs w:val="23"/>
        </w:rPr>
        <w:t xml:space="preserve">Label and explain how the receptors are activated in </w:t>
      </w:r>
      <w:r>
        <w:rPr>
          <w:sz w:val="23"/>
          <w:szCs w:val="23"/>
        </w:rPr>
        <w:t xml:space="preserve">the diagram below.  </w:t>
      </w:r>
    </w:p>
    <w:p w:rsidR="00D565C8" w:rsidRDefault="00D565C8" w:rsidP="007131C9">
      <w:pPr>
        <w:spacing w:after="0"/>
        <w:rPr>
          <w:sz w:val="23"/>
          <w:szCs w:val="23"/>
        </w:rPr>
      </w:pPr>
    </w:p>
    <w:p w:rsidR="00D565C8" w:rsidRDefault="00D565C8" w:rsidP="007131C9">
      <w:pPr>
        <w:spacing w:after="0"/>
        <w:rPr>
          <w:sz w:val="23"/>
          <w:szCs w:val="23"/>
        </w:rPr>
      </w:pPr>
      <w:r w:rsidRPr="00D565C8">
        <w:rPr>
          <w:noProof/>
        </w:rPr>
        <w:drawing>
          <wp:anchor distT="0" distB="0" distL="114300" distR="114300" simplePos="0" relativeHeight="251664384" behindDoc="1" locked="0" layoutInCell="1" allowOverlap="1" wp14:anchorId="1852A07A" wp14:editId="34E32B4F">
            <wp:simplePos x="0" y="0"/>
            <wp:positionH relativeFrom="margin">
              <wp:align>center</wp:align>
            </wp:positionH>
            <wp:positionV relativeFrom="paragraph">
              <wp:posOffset>11430</wp:posOffset>
            </wp:positionV>
            <wp:extent cx="2343150" cy="190063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900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r w:rsidRPr="00D565C8">
        <w:rPr>
          <w:noProof/>
          <w:sz w:val="23"/>
          <w:szCs w:val="23"/>
        </w:rPr>
        <w:drawing>
          <wp:anchor distT="0" distB="0" distL="114300" distR="114300" simplePos="0" relativeHeight="251665408" behindDoc="1" locked="0" layoutInCell="1" allowOverlap="1" wp14:anchorId="089C952A" wp14:editId="7A131637">
            <wp:simplePos x="0" y="0"/>
            <wp:positionH relativeFrom="column">
              <wp:posOffset>2258695</wp:posOffset>
            </wp:positionH>
            <wp:positionV relativeFrom="paragraph">
              <wp:posOffset>754380</wp:posOffset>
            </wp:positionV>
            <wp:extent cx="2350770" cy="1943100"/>
            <wp:effectExtent l="0" t="0" r="0" b="0"/>
            <wp:wrapTight wrapText="bothSides">
              <wp:wrapPolygon edited="0">
                <wp:start x="0" y="0"/>
                <wp:lineTo x="0" y="21388"/>
                <wp:lineTo x="21355" y="21388"/>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77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13. Use the following diagram</w:t>
      </w:r>
      <w:r>
        <w:rPr>
          <w:sz w:val="23"/>
          <w:szCs w:val="23"/>
        </w:rPr>
        <w:t xml:space="preserve"> to explain how the activated receptor can stimulate multiple cellular response pathways.</w:t>
      </w:r>
      <w:r w:rsidRPr="00D565C8">
        <w:rPr>
          <w:sz w:val="23"/>
          <w:szCs w:val="23"/>
        </w:rPr>
        <w:t xml:space="preserve"> </w:t>
      </w: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p>
    <w:p w:rsidR="00D565C8" w:rsidRDefault="00D565C8" w:rsidP="007131C9">
      <w:pPr>
        <w:spacing w:after="0"/>
        <w:rPr>
          <w:sz w:val="23"/>
          <w:szCs w:val="23"/>
        </w:rPr>
      </w:pPr>
      <w:r>
        <w:rPr>
          <w:sz w:val="23"/>
          <w:szCs w:val="23"/>
        </w:rPr>
        <w:lastRenderedPageBreak/>
        <w:t xml:space="preserve">14.  </w:t>
      </w:r>
      <w:r>
        <w:rPr>
          <w:sz w:val="23"/>
          <w:szCs w:val="23"/>
        </w:rPr>
        <w:t>Each activated protein in the figure above triggers a signal _________________ pathway leading to a ______________ response.</w:t>
      </w:r>
    </w:p>
    <w:p w:rsidR="00D565C8" w:rsidRDefault="00D565C8" w:rsidP="007131C9">
      <w:pPr>
        <w:spacing w:after="0"/>
        <w:rPr>
          <w:sz w:val="23"/>
          <w:szCs w:val="23"/>
        </w:rPr>
      </w:pPr>
    </w:p>
    <w:p w:rsidR="00D565C8" w:rsidRDefault="00D565C8" w:rsidP="007131C9">
      <w:pPr>
        <w:spacing w:after="0"/>
        <w:rPr>
          <w:sz w:val="23"/>
          <w:szCs w:val="23"/>
        </w:rPr>
      </w:pPr>
      <w:r>
        <w:rPr>
          <w:sz w:val="23"/>
          <w:szCs w:val="23"/>
        </w:rPr>
        <w:t xml:space="preserve">15.  </w:t>
      </w:r>
      <w:r>
        <w:rPr>
          <w:sz w:val="23"/>
          <w:szCs w:val="23"/>
        </w:rPr>
        <w:t>Label the diagram and then explain what has happened with the binding of the ligand to the receptor.</w:t>
      </w:r>
    </w:p>
    <w:p w:rsidR="00D565C8" w:rsidRDefault="00D565C8" w:rsidP="007131C9">
      <w:pPr>
        <w:spacing w:after="0"/>
      </w:pPr>
      <w:r w:rsidRPr="00D565C8">
        <w:rPr>
          <w:noProof/>
        </w:rPr>
        <w:drawing>
          <wp:anchor distT="0" distB="0" distL="114300" distR="114300" simplePos="0" relativeHeight="251666432" behindDoc="0" locked="0" layoutInCell="1" allowOverlap="1" wp14:anchorId="3D4F0425" wp14:editId="1B5EE4BF">
            <wp:simplePos x="0" y="0"/>
            <wp:positionH relativeFrom="margin">
              <wp:posOffset>2047875</wp:posOffset>
            </wp:positionH>
            <wp:positionV relativeFrom="paragraph">
              <wp:posOffset>159385</wp:posOffset>
            </wp:positionV>
            <wp:extent cx="2302701" cy="160972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701"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pPr>
    </w:p>
    <w:p w:rsidR="00D565C8" w:rsidRDefault="00D565C8" w:rsidP="007131C9">
      <w:pPr>
        <w:spacing w:after="0"/>
        <w:rPr>
          <w:sz w:val="23"/>
          <w:szCs w:val="23"/>
        </w:rPr>
      </w:pPr>
      <w:r>
        <w:rPr>
          <w:sz w:val="23"/>
          <w:szCs w:val="23"/>
        </w:rPr>
        <w:t xml:space="preserve">16.  </w:t>
      </w:r>
      <w:r>
        <w:rPr>
          <w:sz w:val="23"/>
          <w:szCs w:val="23"/>
        </w:rPr>
        <w:t>The ligand attachment to the receptor is brief. Label and explain what happens as the ligand dissociates.</w:t>
      </w:r>
    </w:p>
    <w:p w:rsidR="00D565C8" w:rsidRDefault="00D565C8" w:rsidP="00D565C8">
      <w:pPr>
        <w:spacing w:after="0"/>
        <w:jc w:val="center"/>
      </w:pPr>
      <w:r w:rsidRPr="00D565C8">
        <w:rPr>
          <w:noProof/>
        </w:rPr>
        <w:drawing>
          <wp:inline distT="0" distB="0" distL="0" distR="0">
            <wp:extent cx="1951331" cy="1000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2057" cy="1015873"/>
                    </a:xfrm>
                    <a:prstGeom prst="rect">
                      <a:avLst/>
                    </a:prstGeom>
                    <a:noFill/>
                    <a:ln>
                      <a:noFill/>
                    </a:ln>
                  </pic:spPr>
                </pic:pic>
              </a:graphicData>
            </a:graphic>
          </wp:inline>
        </w:drawing>
      </w:r>
    </w:p>
    <w:p w:rsidR="00D565C8" w:rsidRDefault="00D565C8" w:rsidP="00D565C8">
      <w:pPr>
        <w:spacing w:after="0"/>
      </w:pPr>
    </w:p>
    <w:p w:rsidR="00D565C8" w:rsidRDefault="00D565C8" w:rsidP="00D565C8">
      <w:pPr>
        <w:spacing w:after="0"/>
        <w:rPr>
          <w:sz w:val="23"/>
          <w:szCs w:val="23"/>
        </w:rPr>
      </w:pPr>
      <w:r>
        <w:rPr>
          <w:sz w:val="23"/>
          <w:szCs w:val="23"/>
        </w:rPr>
        <w:t xml:space="preserve">17. </w:t>
      </w:r>
      <w:r>
        <w:rPr>
          <w:sz w:val="23"/>
          <w:szCs w:val="23"/>
        </w:rPr>
        <w:t xml:space="preserve">In what body system are </w:t>
      </w:r>
      <w:r>
        <w:rPr>
          <w:i/>
          <w:iCs/>
          <w:sz w:val="23"/>
          <w:szCs w:val="23"/>
        </w:rPr>
        <w:t xml:space="preserve">ligand-gated ion channels </w:t>
      </w:r>
      <w:r>
        <w:rPr>
          <w:sz w:val="23"/>
          <w:szCs w:val="23"/>
        </w:rPr>
        <w:t xml:space="preserve">and </w:t>
      </w:r>
      <w:r>
        <w:rPr>
          <w:i/>
          <w:iCs/>
          <w:sz w:val="23"/>
          <w:szCs w:val="23"/>
        </w:rPr>
        <w:t xml:space="preserve">voltage-gated ion channels </w:t>
      </w:r>
      <w:r>
        <w:rPr>
          <w:sz w:val="23"/>
          <w:szCs w:val="23"/>
        </w:rPr>
        <w:t>of particular importance?</w:t>
      </w:r>
    </w:p>
    <w:p w:rsidR="00D565C8" w:rsidRDefault="00D565C8" w:rsidP="00D565C8">
      <w:pPr>
        <w:spacing w:after="0"/>
        <w:rPr>
          <w:sz w:val="23"/>
          <w:szCs w:val="23"/>
        </w:rPr>
      </w:pPr>
    </w:p>
    <w:p w:rsidR="00D565C8" w:rsidRDefault="00D565C8" w:rsidP="00D565C8">
      <w:pPr>
        <w:spacing w:after="0"/>
        <w:rPr>
          <w:sz w:val="23"/>
          <w:szCs w:val="23"/>
        </w:rPr>
      </w:pPr>
      <w:r>
        <w:rPr>
          <w:sz w:val="23"/>
          <w:szCs w:val="23"/>
        </w:rPr>
        <w:t xml:space="preserve">18.  </w:t>
      </w:r>
      <w:r>
        <w:rPr>
          <w:sz w:val="23"/>
          <w:szCs w:val="23"/>
        </w:rPr>
        <w:t>Intracellular receptors are found in the __________ or ____________ of the cell, where they bond to chemical messengers that are ________________ or very small, like nitric oxide.</w:t>
      </w:r>
    </w:p>
    <w:p w:rsidR="00D565C8" w:rsidRDefault="00D565C8" w:rsidP="00D565C8">
      <w:pPr>
        <w:spacing w:after="0"/>
        <w:rPr>
          <w:sz w:val="23"/>
          <w:szCs w:val="23"/>
        </w:rPr>
      </w:pPr>
    </w:p>
    <w:p w:rsidR="00D565C8" w:rsidRDefault="00D565C8" w:rsidP="00D565C8">
      <w:pPr>
        <w:spacing w:after="0"/>
        <w:rPr>
          <w:sz w:val="23"/>
          <w:szCs w:val="23"/>
        </w:rPr>
      </w:pPr>
      <w:r>
        <w:rPr>
          <w:sz w:val="23"/>
          <w:szCs w:val="23"/>
        </w:rPr>
        <w:t xml:space="preserve">19.  </w:t>
      </w:r>
      <w:r>
        <w:rPr>
          <w:sz w:val="23"/>
          <w:szCs w:val="23"/>
        </w:rPr>
        <w:t>This diagram uses testosterone, a hydrophobic hormone, to detail how intracellular receptors work. At each arrow, add an explanation of what is happening in the cell.</w:t>
      </w:r>
    </w:p>
    <w:p w:rsidR="00D565C8" w:rsidRDefault="00D565C8" w:rsidP="00D565C8">
      <w:pPr>
        <w:spacing w:after="0"/>
      </w:pPr>
      <w:r w:rsidRPr="00D565C8">
        <w:rPr>
          <w:noProof/>
        </w:rPr>
        <w:drawing>
          <wp:anchor distT="0" distB="0" distL="114300" distR="114300" simplePos="0" relativeHeight="251667456" behindDoc="1" locked="0" layoutInCell="1" allowOverlap="1" wp14:anchorId="75473AD5" wp14:editId="48A8EB99">
            <wp:simplePos x="0" y="0"/>
            <wp:positionH relativeFrom="column">
              <wp:posOffset>561975</wp:posOffset>
            </wp:positionH>
            <wp:positionV relativeFrom="paragraph">
              <wp:posOffset>298450</wp:posOffset>
            </wp:positionV>
            <wp:extent cx="2903220" cy="3457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3457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pPr>
    </w:p>
    <w:p w:rsidR="00D565C8" w:rsidRDefault="00D565C8" w:rsidP="00D565C8">
      <w:pPr>
        <w:spacing w:after="0"/>
        <w:rPr>
          <w:sz w:val="23"/>
          <w:szCs w:val="23"/>
        </w:rPr>
      </w:pPr>
      <w:r>
        <w:lastRenderedPageBreak/>
        <w:t xml:space="preserve">20.   </w:t>
      </w:r>
      <w:r>
        <w:rPr>
          <w:sz w:val="23"/>
          <w:szCs w:val="23"/>
        </w:rPr>
        <w:t xml:space="preserve">An important idea, </w:t>
      </w:r>
      <w:r>
        <w:rPr>
          <w:i/>
          <w:iCs/>
          <w:sz w:val="23"/>
          <w:szCs w:val="23"/>
        </w:rPr>
        <w:t>transcription factors</w:t>
      </w:r>
      <w:r>
        <w:rPr>
          <w:sz w:val="23"/>
          <w:szCs w:val="23"/>
        </w:rPr>
        <w:t xml:space="preserve">, is introduced in Figure11.8. Explain the function of transcription factors in the cell. </w:t>
      </w:r>
    </w:p>
    <w:p w:rsidR="00D565C8" w:rsidRDefault="00D565C8" w:rsidP="00D565C8">
      <w:pPr>
        <w:spacing w:after="0"/>
        <w:rPr>
          <w:sz w:val="23"/>
          <w:szCs w:val="23"/>
        </w:rPr>
      </w:pPr>
    </w:p>
    <w:p w:rsidR="00D565C8" w:rsidRDefault="00D565C8" w:rsidP="00D565C8">
      <w:pPr>
        <w:spacing w:after="0"/>
        <w:rPr>
          <w:sz w:val="23"/>
          <w:szCs w:val="23"/>
        </w:rPr>
      </w:pPr>
    </w:p>
    <w:p w:rsidR="00D565C8" w:rsidRDefault="00D565C8" w:rsidP="00D565C8">
      <w:pPr>
        <w:spacing w:after="0"/>
        <w:rPr>
          <w:b/>
          <w:bCs/>
          <w:i/>
          <w:iCs/>
          <w:sz w:val="23"/>
          <w:szCs w:val="23"/>
        </w:rPr>
      </w:pPr>
      <w:r>
        <w:rPr>
          <w:b/>
          <w:bCs/>
          <w:i/>
          <w:iCs/>
          <w:sz w:val="23"/>
          <w:szCs w:val="23"/>
        </w:rPr>
        <w:t xml:space="preserve">Concept 11.3 Transduction: Cascades of molecular interactions relay signals from receptors to target molecules in the cell </w:t>
      </w:r>
    </w:p>
    <w:p w:rsidR="00D565C8" w:rsidRDefault="00D565C8" w:rsidP="00D565C8">
      <w:pPr>
        <w:spacing w:after="0"/>
        <w:rPr>
          <w:sz w:val="23"/>
          <w:szCs w:val="23"/>
        </w:rPr>
      </w:pPr>
      <w:r>
        <w:rPr>
          <w:sz w:val="23"/>
          <w:szCs w:val="23"/>
        </w:rPr>
        <w:t xml:space="preserve">21. </w:t>
      </w:r>
      <w:r>
        <w:rPr>
          <w:sz w:val="23"/>
          <w:szCs w:val="23"/>
        </w:rPr>
        <w:t xml:space="preserve">What are two benefits of multistep pathways like the one in Figure 11.9? </w:t>
      </w:r>
    </w:p>
    <w:p w:rsidR="00D565C8" w:rsidRDefault="00D565C8" w:rsidP="00D565C8">
      <w:pPr>
        <w:spacing w:after="0"/>
        <w:rPr>
          <w:sz w:val="23"/>
          <w:szCs w:val="23"/>
        </w:rPr>
      </w:pPr>
    </w:p>
    <w:p w:rsidR="00D565C8" w:rsidRDefault="00D565C8" w:rsidP="00D565C8">
      <w:pPr>
        <w:spacing w:after="0"/>
        <w:rPr>
          <w:sz w:val="23"/>
          <w:szCs w:val="23"/>
        </w:rPr>
      </w:pPr>
    </w:p>
    <w:p w:rsidR="00D565C8" w:rsidRDefault="00D565C8" w:rsidP="00D565C8">
      <w:pPr>
        <w:spacing w:after="0"/>
        <w:rPr>
          <w:sz w:val="23"/>
          <w:szCs w:val="23"/>
        </w:rPr>
      </w:pPr>
      <w:r>
        <w:rPr>
          <w:sz w:val="23"/>
          <w:szCs w:val="23"/>
        </w:rPr>
        <w:t xml:space="preserve">22. </w:t>
      </w:r>
      <w:r>
        <w:rPr>
          <w:sz w:val="23"/>
          <w:szCs w:val="23"/>
        </w:rPr>
        <w:t xml:space="preserve">What is the difference between a first messenger and a second messenger? </w:t>
      </w:r>
    </w:p>
    <w:p w:rsidR="00D565C8" w:rsidRDefault="00D565C8" w:rsidP="00D565C8">
      <w:pPr>
        <w:spacing w:after="0"/>
        <w:rPr>
          <w:sz w:val="23"/>
          <w:szCs w:val="23"/>
        </w:rPr>
      </w:pPr>
    </w:p>
    <w:p w:rsidR="00D565C8" w:rsidRDefault="00D565C8" w:rsidP="00D565C8">
      <w:pPr>
        <w:spacing w:after="0"/>
        <w:rPr>
          <w:sz w:val="23"/>
          <w:szCs w:val="23"/>
        </w:rPr>
      </w:pPr>
    </w:p>
    <w:p w:rsidR="00D565C8" w:rsidRDefault="00D565C8" w:rsidP="00D565C8">
      <w:pPr>
        <w:spacing w:after="0"/>
        <w:rPr>
          <w:sz w:val="23"/>
          <w:szCs w:val="23"/>
        </w:rPr>
      </w:pPr>
      <w:r>
        <w:rPr>
          <w:sz w:val="23"/>
          <w:szCs w:val="23"/>
        </w:rPr>
        <w:t xml:space="preserve">23. </w:t>
      </w:r>
      <w:r>
        <w:rPr>
          <w:sz w:val="23"/>
          <w:szCs w:val="23"/>
        </w:rPr>
        <w:t xml:space="preserve">Two common </w:t>
      </w:r>
      <w:r>
        <w:rPr>
          <w:i/>
          <w:iCs/>
          <w:sz w:val="23"/>
          <w:szCs w:val="23"/>
        </w:rPr>
        <w:t xml:space="preserve">second messengers </w:t>
      </w:r>
      <w:r>
        <w:rPr>
          <w:sz w:val="23"/>
          <w:szCs w:val="23"/>
        </w:rPr>
        <w:t>are cyclic AMP (</w:t>
      </w:r>
      <w:proofErr w:type="spellStart"/>
      <w:r>
        <w:rPr>
          <w:sz w:val="23"/>
          <w:szCs w:val="23"/>
        </w:rPr>
        <w:t>cAMP</w:t>
      </w:r>
      <w:proofErr w:type="spellEnd"/>
      <w:r>
        <w:rPr>
          <w:sz w:val="23"/>
          <w:szCs w:val="23"/>
        </w:rPr>
        <w:t>) and calcium ions (Ca</w:t>
      </w:r>
      <w:r>
        <w:rPr>
          <w:sz w:val="16"/>
          <w:szCs w:val="16"/>
        </w:rPr>
        <w:t>2+)</w:t>
      </w:r>
      <w:r>
        <w:rPr>
          <w:sz w:val="23"/>
          <w:szCs w:val="23"/>
        </w:rPr>
        <w:t xml:space="preserve">. Explain the role of the second messenger </w:t>
      </w:r>
      <w:proofErr w:type="spellStart"/>
      <w:r>
        <w:rPr>
          <w:sz w:val="23"/>
          <w:szCs w:val="23"/>
        </w:rPr>
        <w:t>cAMP</w:t>
      </w:r>
      <w:proofErr w:type="spellEnd"/>
      <w:r>
        <w:rPr>
          <w:sz w:val="23"/>
          <w:szCs w:val="23"/>
        </w:rPr>
        <w:t xml:space="preserve"> in Figure 11.11 from the text.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24. </w:t>
      </w:r>
      <w:r w:rsidR="00D565C8">
        <w:rPr>
          <w:sz w:val="23"/>
          <w:szCs w:val="23"/>
        </w:rPr>
        <w:t xml:space="preserve">Figure 11.11 explains how to initiate a cellular response; how might that response be inhibited?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25.  </w:t>
      </w:r>
      <w:proofErr w:type="gramStart"/>
      <w:r w:rsidR="00D565C8">
        <w:rPr>
          <w:sz w:val="23"/>
          <w:szCs w:val="23"/>
        </w:rPr>
        <w:t>Using</w:t>
      </w:r>
      <w:proofErr w:type="gramEnd"/>
      <w:r w:rsidR="00D565C8">
        <w:rPr>
          <w:sz w:val="23"/>
          <w:szCs w:val="23"/>
        </w:rPr>
        <w:t xml:space="preserve"> your new knowledge of cell signaling, explain the mechanism of disease in cholera.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26.  </w:t>
      </w:r>
      <w:r w:rsidR="00D565C8">
        <w:rPr>
          <w:sz w:val="23"/>
          <w:szCs w:val="23"/>
        </w:rPr>
        <w:t xml:space="preserve">List three types of pathways often induced by calcium ions. </w:t>
      </w:r>
    </w:p>
    <w:p w:rsidR="00D565C8" w:rsidRDefault="00D565C8" w:rsidP="00D565C8">
      <w:pPr>
        <w:spacing w:after="0"/>
        <w:rPr>
          <w:sz w:val="23"/>
          <w:szCs w:val="23"/>
        </w:rPr>
      </w:pPr>
    </w:p>
    <w:p w:rsidR="00727449" w:rsidRDefault="00727449"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27.  </w:t>
      </w:r>
      <w:r w:rsidR="00D565C8">
        <w:rPr>
          <w:sz w:val="23"/>
          <w:szCs w:val="23"/>
        </w:rPr>
        <w:t xml:space="preserve">When cell signaling causes a response in the nucleus, what normally happens?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28.  </w:t>
      </w:r>
      <w:r w:rsidR="00D565C8">
        <w:rPr>
          <w:sz w:val="23"/>
          <w:szCs w:val="23"/>
        </w:rPr>
        <w:t xml:space="preserve">When cell signaling causes a response in the cytoplasm, what normally happens?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727449" w:rsidP="00D565C8">
      <w:pPr>
        <w:spacing w:after="0"/>
        <w:rPr>
          <w:sz w:val="23"/>
          <w:szCs w:val="23"/>
        </w:rPr>
      </w:pPr>
      <w:r>
        <w:rPr>
          <w:sz w:val="23"/>
          <w:szCs w:val="23"/>
        </w:rPr>
        <w:t xml:space="preserve">29. </w:t>
      </w:r>
      <w:r w:rsidR="00D565C8">
        <w:rPr>
          <w:sz w:val="23"/>
          <w:szCs w:val="23"/>
        </w:rPr>
        <w:t xml:space="preserve">How do scaffolding proteins enhance a cellular response? </w:t>
      </w:r>
    </w:p>
    <w:p w:rsidR="00D565C8" w:rsidRDefault="00D565C8" w:rsidP="00D565C8">
      <w:pPr>
        <w:spacing w:after="0"/>
        <w:rPr>
          <w:sz w:val="23"/>
          <w:szCs w:val="23"/>
        </w:rPr>
      </w:pPr>
    </w:p>
    <w:p w:rsidR="00727449" w:rsidRDefault="00727449" w:rsidP="00D565C8">
      <w:pPr>
        <w:spacing w:after="0"/>
        <w:rPr>
          <w:sz w:val="23"/>
          <w:szCs w:val="23"/>
        </w:rPr>
      </w:pPr>
    </w:p>
    <w:p w:rsidR="00D565C8" w:rsidRDefault="00D565C8" w:rsidP="00D565C8">
      <w:pPr>
        <w:spacing w:after="0"/>
        <w:rPr>
          <w:b/>
          <w:bCs/>
          <w:i/>
          <w:iCs/>
          <w:sz w:val="23"/>
          <w:szCs w:val="23"/>
        </w:rPr>
      </w:pPr>
      <w:r>
        <w:rPr>
          <w:b/>
          <w:bCs/>
          <w:i/>
          <w:iCs/>
          <w:sz w:val="23"/>
          <w:szCs w:val="23"/>
        </w:rPr>
        <w:t xml:space="preserve">Concept 11.5 Apoptosis (programmed cell death) integrates multiple cell-signaling pathways </w:t>
      </w:r>
    </w:p>
    <w:p w:rsidR="00D565C8" w:rsidRDefault="00727449" w:rsidP="00D565C8">
      <w:pPr>
        <w:spacing w:after="0"/>
        <w:rPr>
          <w:sz w:val="23"/>
          <w:szCs w:val="23"/>
        </w:rPr>
      </w:pPr>
      <w:r>
        <w:rPr>
          <w:sz w:val="23"/>
          <w:szCs w:val="23"/>
        </w:rPr>
        <w:t xml:space="preserve">30.  </w:t>
      </w:r>
      <w:r w:rsidR="00D565C8">
        <w:rPr>
          <w:sz w:val="23"/>
          <w:szCs w:val="23"/>
        </w:rPr>
        <w:t xml:space="preserve">The signal for apoptosis can come from outside or inside the cell. Give one example when the signal comes from outside the cell and two examples of cellular occurrences that would prompt an apoptosis signal from inside the cell. </w:t>
      </w:r>
    </w:p>
    <w:p w:rsidR="00D565C8" w:rsidRDefault="00D565C8" w:rsidP="00D565C8">
      <w:pPr>
        <w:spacing w:after="0"/>
        <w:rPr>
          <w:sz w:val="23"/>
          <w:szCs w:val="23"/>
        </w:rPr>
      </w:pPr>
    </w:p>
    <w:p w:rsidR="00727449" w:rsidRDefault="00727449" w:rsidP="00D565C8">
      <w:pPr>
        <w:spacing w:after="0"/>
        <w:rPr>
          <w:sz w:val="23"/>
          <w:szCs w:val="23"/>
        </w:rPr>
      </w:pPr>
    </w:p>
    <w:p w:rsidR="00727449" w:rsidRDefault="00727449" w:rsidP="00D565C8">
      <w:pPr>
        <w:spacing w:after="0"/>
        <w:rPr>
          <w:sz w:val="23"/>
          <w:szCs w:val="23"/>
        </w:rPr>
      </w:pPr>
    </w:p>
    <w:p w:rsidR="00727449" w:rsidRDefault="00727449" w:rsidP="00D565C8">
      <w:pPr>
        <w:spacing w:after="0"/>
        <w:rPr>
          <w:sz w:val="23"/>
          <w:szCs w:val="23"/>
        </w:rPr>
      </w:pPr>
    </w:p>
    <w:p w:rsidR="00727449" w:rsidRDefault="00727449" w:rsidP="00D565C8">
      <w:pPr>
        <w:spacing w:after="0"/>
        <w:rPr>
          <w:sz w:val="23"/>
          <w:szCs w:val="23"/>
        </w:rPr>
      </w:pPr>
    </w:p>
    <w:p w:rsidR="00D565C8" w:rsidRPr="00D565C8" w:rsidRDefault="00D565C8" w:rsidP="00D565C8">
      <w:pPr>
        <w:autoSpaceDE w:val="0"/>
        <w:autoSpaceDN w:val="0"/>
        <w:adjustRightInd w:val="0"/>
        <w:spacing w:after="0" w:line="240" w:lineRule="auto"/>
        <w:ind w:left="560" w:hanging="560"/>
        <w:jc w:val="both"/>
        <w:rPr>
          <w:rFonts w:ascii="Times New Roman" w:hAnsi="Times New Roman" w:cs="Times New Roman"/>
          <w:color w:val="000000"/>
          <w:sz w:val="23"/>
          <w:szCs w:val="23"/>
        </w:rPr>
      </w:pPr>
      <w:r w:rsidRPr="00D565C8">
        <w:rPr>
          <w:rFonts w:ascii="Times New Roman" w:hAnsi="Times New Roman" w:cs="Times New Roman"/>
          <w:i/>
          <w:iCs/>
          <w:color w:val="000000"/>
          <w:sz w:val="23"/>
          <w:szCs w:val="23"/>
        </w:rPr>
        <w:t xml:space="preserve">Testing Your Knowledge: Self-Quiz Answers </w:t>
      </w:r>
    </w:p>
    <w:p w:rsidR="00D565C8" w:rsidRPr="00D565C8" w:rsidRDefault="00D565C8" w:rsidP="00D565C8">
      <w:pPr>
        <w:autoSpaceDE w:val="0"/>
        <w:autoSpaceDN w:val="0"/>
        <w:adjustRightInd w:val="0"/>
        <w:spacing w:after="0" w:line="240" w:lineRule="auto"/>
        <w:rPr>
          <w:rFonts w:ascii="Times New Roman" w:hAnsi="Times New Roman" w:cs="Times New Roman"/>
          <w:color w:val="000000"/>
          <w:sz w:val="23"/>
          <w:szCs w:val="23"/>
        </w:rPr>
      </w:pPr>
      <w:r w:rsidRPr="00D565C8">
        <w:rPr>
          <w:rFonts w:ascii="Times New Roman" w:hAnsi="Times New Roman" w:cs="Times New Roman"/>
          <w:color w:val="000000"/>
          <w:sz w:val="23"/>
          <w:szCs w:val="23"/>
        </w:rPr>
        <w:t xml:space="preserve">Now you should be ready to test your knowledge. Place your answers here: </w:t>
      </w:r>
    </w:p>
    <w:p w:rsidR="00D565C8" w:rsidRDefault="00D565C8" w:rsidP="00D565C8">
      <w:pPr>
        <w:spacing w:after="0"/>
      </w:pPr>
      <w:r w:rsidRPr="00D565C8">
        <w:rPr>
          <w:rFonts w:ascii="Times New Roman" w:hAnsi="Times New Roman" w:cs="Times New Roman"/>
          <w:color w:val="000000"/>
          <w:sz w:val="23"/>
          <w:szCs w:val="23"/>
        </w:rPr>
        <w:t xml:space="preserve">1._______ 2._______ 3._______ 4.________ 5.________ 6.________ 7._______ 8.________ </w:t>
      </w:r>
      <w:r>
        <w:t xml:space="preserve">       </w:t>
      </w:r>
    </w:p>
    <w:sectPr w:rsidR="00D565C8" w:rsidSect="00713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F5AAF"/>
    <w:multiLevelType w:val="hybridMultilevel"/>
    <w:tmpl w:val="09A8C386"/>
    <w:lvl w:ilvl="0" w:tplc="9B941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416691"/>
    <w:multiLevelType w:val="hybridMultilevel"/>
    <w:tmpl w:val="429EFFF4"/>
    <w:lvl w:ilvl="0" w:tplc="BC4A0E2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778F6EFB"/>
    <w:multiLevelType w:val="hybridMultilevel"/>
    <w:tmpl w:val="DBFE57E0"/>
    <w:lvl w:ilvl="0" w:tplc="794E250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C9"/>
    <w:rsid w:val="002765CB"/>
    <w:rsid w:val="004F0156"/>
    <w:rsid w:val="007131C9"/>
    <w:rsid w:val="00727449"/>
    <w:rsid w:val="00C91F8F"/>
    <w:rsid w:val="00D5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5F6-7490-4521-915E-9B4B1C3F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1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
    <w:name w:val="B"/>
    <w:basedOn w:val="Default"/>
    <w:next w:val="Default"/>
    <w:uiPriority w:val="99"/>
    <w:rsid w:val="007131C9"/>
    <w:rPr>
      <w:color w:val="auto"/>
    </w:rPr>
  </w:style>
  <w:style w:type="paragraph" w:styleId="ListParagraph">
    <w:name w:val="List Paragraph"/>
    <w:basedOn w:val="Normal"/>
    <w:uiPriority w:val="34"/>
    <w:qFormat/>
    <w:rsid w:val="0071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3</cp:revision>
  <dcterms:created xsi:type="dcterms:W3CDTF">2014-10-22T19:04:00Z</dcterms:created>
  <dcterms:modified xsi:type="dcterms:W3CDTF">2014-10-22T19:29:00Z</dcterms:modified>
</cp:coreProperties>
</file>